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C5" w:rsidRPr="00E449FF" w:rsidRDefault="00DA7E57" w:rsidP="005A00C5">
      <w:pPr>
        <w:pStyle w:val="Nombredireccininterior"/>
        <w:spacing w:before="240" w:line="240" w:lineRule="auto"/>
        <w:ind w:left="4247"/>
      </w:pPr>
      <w:r>
        <w:t>06</w:t>
      </w:r>
      <w:r w:rsidR="005A00C5">
        <w:t xml:space="preserve"> de </w:t>
      </w:r>
      <w:r>
        <w:t>noviembre</w:t>
      </w:r>
      <w:r w:rsidR="005A00C5">
        <w:t xml:space="preserve"> de </w:t>
      </w:r>
      <w:r w:rsidR="005A00C5" w:rsidRPr="00E449FF">
        <w:rPr>
          <w:rFonts w:cs="Arial"/>
          <w:bCs/>
          <w:szCs w:val="24"/>
          <w:lang w:val="pt-BR"/>
        </w:rPr>
        <w:t>20</w:t>
      </w:r>
      <w:r w:rsidR="0048517A">
        <w:t>12</w:t>
      </w:r>
    </w:p>
    <w:p w:rsidR="00B33413" w:rsidRPr="00E449FF" w:rsidRDefault="00AD6176" w:rsidP="00E449FF">
      <w:pPr>
        <w:pStyle w:val="Nombredireccininterior"/>
        <w:spacing w:before="0" w:line="240" w:lineRule="auto"/>
        <w:ind w:left="4248"/>
        <w:rPr>
          <w:rFonts w:cs="Arial"/>
          <w:bCs/>
          <w:szCs w:val="24"/>
          <w:lang w:val="pt-BR"/>
        </w:rPr>
      </w:pPr>
      <w:r>
        <w:t>DGET</w:t>
      </w:r>
      <w:r w:rsidR="00762CBB" w:rsidRPr="00E449FF">
        <w:t>-</w:t>
      </w:r>
      <w:r w:rsidR="004950B7">
        <w:t>293</w:t>
      </w:r>
      <w:bookmarkStart w:id="0" w:name="_GoBack"/>
      <w:bookmarkEnd w:id="0"/>
      <w:r w:rsidR="00B33413" w:rsidRPr="00E449FF">
        <w:rPr>
          <w:rFonts w:cs="Arial"/>
          <w:bCs/>
          <w:szCs w:val="24"/>
          <w:lang w:val="pt-BR"/>
        </w:rPr>
        <w:t>-20</w:t>
      </w:r>
      <w:r w:rsidR="0048517A">
        <w:t>12</w:t>
      </w:r>
    </w:p>
    <w:p w:rsidR="00AA1F80" w:rsidRPr="00E449FF" w:rsidRDefault="0048517A" w:rsidP="001F657C">
      <w:pPr>
        <w:pStyle w:val="Nombredireccininterior"/>
        <w:spacing w:before="600" w:line="240" w:lineRule="auto"/>
      </w:pPr>
      <w:r>
        <w:t>Licenciado</w:t>
      </w:r>
    </w:p>
    <w:p w:rsidR="00C377B3" w:rsidRPr="00E449FF" w:rsidRDefault="0048517A" w:rsidP="00C377B3">
      <w:pPr>
        <w:pStyle w:val="Nombredireccininterior"/>
        <w:spacing w:before="0" w:line="240" w:lineRule="auto"/>
      </w:pPr>
      <w:r>
        <w:t>Francisco Rodríguez Siles</w:t>
      </w:r>
    </w:p>
    <w:p w:rsidR="00AA1F80" w:rsidRDefault="0048517A" w:rsidP="00AA1F80">
      <w:pPr>
        <w:pStyle w:val="Nombredireccininterior"/>
        <w:spacing w:before="0" w:line="240" w:lineRule="auto"/>
      </w:pPr>
      <w:r>
        <w:t>Director Ejecutivo</w:t>
      </w:r>
    </w:p>
    <w:p w:rsidR="002B592E" w:rsidRPr="002B592E" w:rsidRDefault="0048517A" w:rsidP="002B592E">
      <w:pPr>
        <w:pStyle w:val="Nombredireccininterior"/>
        <w:spacing w:before="0" w:line="240" w:lineRule="auto"/>
      </w:pPr>
      <w:r>
        <w:t>Dirección Ejecutiva</w:t>
      </w:r>
    </w:p>
    <w:p w:rsidR="00762352" w:rsidRDefault="00611792" w:rsidP="00EC733D">
      <w:pPr>
        <w:pStyle w:val="Nombredireccininterior"/>
        <w:spacing w:before="240" w:line="240" w:lineRule="auto"/>
        <w:ind w:left="5381" w:hanging="1134"/>
      </w:pPr>
      <w:r w:rsidRPr="006B2288">
        <w:rPr>
          <w:rFonts w:cs="Arial"/>
          <w:bCs/>
          <w:szCs w:val="24"/>
          <w:lang w:val="es-MX"/>
        </w:rPr>
        <w:t>ASUNTO</w:t>
      </w:r>
      <w:r w:rsidR="00851825" w:rsidRPr="006B2288">
        <w:rPr>
          <w:rFonts w:cs="Arial"/>
          <w:bCs/>
          <w:szCs w:val="24"/>
          <w:lang w:val="es-MX"/>
        </w:rPr>
        <w:t>:</w:t>
      </w:r>
      <w:r w:rsidR="00762352">
        <w:rPr>
          <w:rFonts w:cs="Arial"/>
          <w:b/>
          <w:bCs/>
          <w:szCs w:val="24"/>
          <w:lang w:val="es-MX"/>
        </w:rPr>
        <w:tab/>
      </w:r>
      <w:r w:rsidR="00DA7E57">
        <w:rPr>
          <w:rFonts w:cs="Arial"/>
          <w:bCs/>
          <w:sz w:val="22"/>
          <w:szCs w:val="22"/>
          <w:lang w:val="es-MX"/>
        </w:rPr>
        <w:t>autoevaluación de control interno 201</w:t>
      </w:r>
      <w:r w:rsidR="00DA7E57">
        <w:rPr>
          <w:rFonts w:cs="Arial"/>
          <w:bCs/>
          <w:sz w:val="22"/>
          <w:szCs w:val="22"/>
          <w:lang w:val="es-MX"/>
        </w:rPr>
        <w:t>2</w:t>
      </w:r>
      <w:r w:rsidR="0048517A">
        <w:t>.</w:t>
      </w:r>
    </w:p>
    <w:p w:rsidR="00851825" w:rsidRPr="00C050A3" w:rsidRDefault="00851825" w:rsidP="00EC733D">
      <w:pPr>
        <w:spacing w:before="360"/>
        <w:jc w:val="both"/>
        <w:rPr>
          <w:rFonts w:cs="Arial"/>
          <w:bCs/>
          <w:iCs/>
          <w:szCs w:val="24"/>
          <w:lang w:val="es-MX"/>
        </w:rPr>
      </w:pPr>
      <w:r w:rsidRPr="00C050A3">
        <w:rPr>
          <w:rFonts w:cs="Arial"/>
          <w:bCs/>
          <w:iCs/>
          <w:szCs w:val="24"/>
          <w:lang w:val="es-MX"/>
        </w:rPr>
        <w:t>Estimado señor:</w:t>
      </w:r>
    </w:p>
    <w:p w:rsidR="00DA7E57" w:rsidRPr="00DA7E57" w:rsidRDefault="00DA7E57" w:rsidP="00DA7E57">
      <w:pPr>
        <w:ind w:firstLine="708"/>
        <w:jc w:val="both"/>
        <w:rPr>
          <w:rFonts w:cs="Arial"/>
          <w:szCs w:val="24"/>
        </w:rPr>
      </w:pPr>
    </w:p>
    <w:p w:rsidR="008B1335" w:rsidRPr="00DA7E57" w:rsidRDefault="00DA7E57" w:rsidP="00DA7E57">
      <w:pPr>
        <w:ind w:firstLine="708"/>
        <w:jc w:val="both"/>
        <w:rPr>
          <w:szCs w:val="24"/>
        </w:rPr>
      </w:pPr>
      <w:r>
        <w:rPr>
          <w:rFonts w:cs="Arial"/>
          <w:szCs w:val="24"/>
        </w:rPr>
        <w:t>De conformidad con lo solicitado mediante correo electrónico del pasado 7 de noviembre, en relación con la “autoevaluación de control interno 2012”, según lo aprobado por el Superior en sesión ordinaria n.° 092-2012, comunicado en oficio n.° 3723-2012, adjunto le remito la matriz de “análisis” de resultados obtenidos para el componente de “valoración del riesgo”, en la que se indican las acciones propuesta para mejorar la situación reflejada en dicha matriz, la cual se envía</w:t>
      </w:r>
      <w:r w:rsidRPr="00DA7E57">
        <w:rPr>
          <w:rFonts w:cs="Arial"/>
          <w:szCs w:val="24"/>
        </w:rPr>
        <w:t xml:space="preserve"> en formato electrónico, a la cuenta </w:t>
      </w:r>
      <w:hyperlink r:id="rId9" w:history="1">
        <w:r w:rsidRPr="00DA7E57">
          <w:rPr>
            <w:rStyle w:val="Hipervnculo"/>
            <w:rFonts w:cs="Arial"/>
            <w:szCs w:val="24"/>
            <w:lang w:val="es-CR" w:eastAsia="es-ES"/>
          </w:rPr>
          <w:t>controlinterno@tse.go.cr</w:t>
        </w:r>
      </w:hyperlink>
      <w:r>
        <w:rPr>
          <w:rFonts w:cs="Arial"/>
          <w:szCs w:val="24"/>
        </w:rPr>
        <w:t xml:space="preserve">. </w:t>
      </w:r>
    </w:p>
    <w:p w:rsidR="008B1335" w:rsidRPr="00DA7E57" w:rsidRDefault="008B1335" w:rsidP="006034B4">
      <w:pPr>
        <w:spacing w:line="360" w:lineRule="auto"/>
        <w:rPr>
          <w:szCs w:val="24"/>
        </w:rPr>
      </w:pPr>
    </w:p>
    <w:p w:rsidR="001131EF" w:rsidRPr="00DA7E57" w:rsidRDefault="00851825" w:rsidP="00EC733D">
      <w:pPr>
        <w:suppressAutoHyphens/>
        <w:spacing w:before="480"/>
        <w:ind w:left="4247"/>
        <w:jc w:val="both"/>
        <w:rPr>
          <w:rFonts w:cs="Arial"/>
          <w:szCs w:val="24"/>
          <w:lang w:val="es-MX"/>
        </w:rPr>
      </w:pPr>
      <w:r w:rsidRPr="00DA7E57">
        <w:rPr>
          <w:rFonts w:cs="Arial"/>
          <w:szCs w:val="24"/>
          <w:lang w:val="es-MX"/>
        </w:rPr>
        <w:t>Atentamente,</w:t>
      </w:r>
    </w:p>
    <w:p w:rsidR="00AC74B0" w:rsidRPr="00DA7E57" w:rsidRDefault="00AC74B0" w:rsidP="00E449FF">
      <w:pPr>
        <w:suppressAutoHyphens/>
        <w:ind w:left="4248"/>
        <w:jc w:val="both"/>
        <w:rPr>
          <w:rFonts w:cs="Arial"/>
          <w:szCs w:val="24"/>
          <w:lang w:val="es-MX"/>
        </w:rPr>
      </w:pPr>
    </w:p>
    <w:p w:rsidR="005A00C5" w:rsidRPr="00DA7E57" w:rsidRDefault="005A00C5" w:rsidP="00E449FF">
      <w:pPr>
        <w:suppressAutoHyphens/>
        <w:ind w:left="4248"/>
        <w:jc w:val="both"/>
        <w:rPr>
          <w:rFonts w:cs="Arial"/>
          <w:szCs w:val="24"/>
          <w:lang w:val="es-MX"/>
        </w:rPr>
      </w:pPr>
    </w:p>
    <w:p w:rsidR="005A00C5" w:rsidRPr="00DA7E57" w:rsidRDefault="005A00C5" w:rsidP="00E449FF">
      <w:pPr>
        <w:suppressAutoHyphens/>
        <w:ind w:left="4248"/>
        <w:jc w:val="both"/>
        <w:rPr>
          <w:rFonts w:cs="Arial"/>
          <w:szCs w:val="24"/>
          <w:lang w:val="es-MX"/>
        </w:rPr>
      </w:pPr>
    </w:p>
    <w:p w:rsidR="007A3E9E" w:rsidRPr="00DA7E57" w:rsidRDefault="00862A92" w:rsidP="00E449FF">
      <w:pPr>
        <w:pStyle w:val="Ttulo5"/>
        <w:tabs>
          <w:tab w:val="clear" w:pos="709"/>
        </w:tabs>
        <w:ind w:left="4248" w:right="-2"/>
        <w:jc w:val="left"/>
        <w:rPr>
          <w:rFonts w:cs="Arial"/>
          <w:b w:val="0"/>
          <w:i w:val="0"/>
          <w:sz w:val="24"/>
          <w:szCs w:val="24"/>
        </w:rPr>
      </w:pPr>
      <w:r w:rsidRPr="00DA7E57">
        <w:rPr>
          <w:rFonts w:cs="Arial"/>
          <w:b w:val="0"/>
          <w:i w:val="0"/>
          <w:sz w:val="24"/>
          <w:szCs w:val="24"/>
        </w:rPr>
        <w:t>Dennis Cascante Hernández</w:t>
      </w:r>
    </w:p>
    <w:p w:rsidR="00851825" w:rsidRPr="00DA7E57" w:rsidRDefault="00862A92" w:rsidP="00E449FF">
      <w:pPr>
        <w:pStyle w:val="Ttulo5"/>
        <w:tabs>
          <w:tab w:val="clear" w:pos="709"/>
        </w:tabs>
        <w:ind w:left="4248" w:right="-2"/>
        <w:jc w:val="left"/>
        <w:rPr>
          <w:rFonts w:cs="Arial"/>
          <w:b w:val="0"/>
          <w:i w:val="0"/>
          <w:iCs/>
          <w:sz w:val="24"/>
          <w:szCs w:val="24"/>
        </w:rPr>
      </w:pPr>
      <w:r w:rsidRPr="00DA7E57">
        <w:rPr>
          <w:rFonts w:cs="Arial"/>
          <w:b w:val="0"/>
          <w:i w:val="0"/>
          <w:sz w:val="24"/>
          <w:szCs w:val="24"/>
        </w:rPr>
        <w:t>Director General</w:t>
      </w:r>
    </w:p>
    <w:p w:rsidR="000D6410" w:rsidRPr="00DA7E57" w:rsidRDefault="000D6410" w:rsidP="000D6410">
      <w:pPr>
        <w:jc w:val="both"/>
        <w:rPr>
          <w:rFonts w:cs="Arial"/>
          <w:szCs w:val="24"/>
        </w:rPr>
      </w:pPr>
    </w:p>
    <w:p w:rsidR="000D6410" w:rsidRPr="000D6410" w:rsidRDefault="000D6410" w:rsidP="000D6410">
      <w:pPr>
        <w:jc w:val="both"/>
        <w:rPr>
          <w:rFonts w:cs="Arial"/>
          <w:szCs w:val="24"/>
        </w:rPr>
      </w:pPr>
    </w:p>
    <w:p w:rsidR="003A51F1" w:rsidRPr="00DB22E0" w:rsidRDefault="00862A92" w:rsidP="000D6410">
      <w:pPr>
        <w:jc w:val="both"/>
        <w:rPr>
          <w:rFonts w:cs="Arial"/>
          <w:sz w:val="20"/>
        </w:rPr>
      </w:pPr>
      <w:r>
        <w:rPr>
          <w:rFonts w:cs="Arial"/>
          <w:sz w:val="20"/>
        </w:rPr>
        <w:t>DCH</w:t>
      </w:r>
      <w:r w:rsidR="003A51F1" w:rsidRPr="00DB22E0">
        <w:rPr>
          <w:rFonts w:cs="Arial"/>
          <w:sz w:val="20"/>
        </w:rPr>
        <w:t>/</w:t>
      </w:r>
      <w:proofErr w:type="spellStart"/>
      <w:r w:rsidR="00DA7E57">
        <w:rPr>
          <w:rFonts w:cs="Arial"/>
          <w:sz w:val="20"/>
        </w:rPr>
        <w:t>memc</w:t>
      </w:r>
      <w:proofErr w:type="spellEnd"/>
    </w:p>
    <w:p w:rsidR="003A51F1" w:rsidRPr="00DB22E0" w:rsidRDefault="003A51F1" w:rsidP="00814154">
      <w:pPr>
        <w:pStyle w:val="Textoindependiente3"/>
        <w:tabs>
          <w:tab w:val="clear" w:pos="426"/>
          <w:tab w:val="left" w:pos="567"/>
        </w:tabs>
        <w:ind w:left="567" w:right="-2" w:hanging="567"/>
        <w:jc w:val="both"/>
        <w:rPr>
          <w:rFonts w:ascii="Arial" w:hAnsi="Arial" w:cs="Arial"/>
          <w:i w:val="0"/>
          <w:sz w:val="20"/>
          <w:lang w:val="es-ES"/>
        </w:rPr>
      </w:pPr>
    </w:p>
    <w:p w:rsidR="00814154" w:rsidRPr="00DB22E0" w:rsidRDefault="00814154" w:rsidP="00376BDA">
      <w:pPr>
        <w:pStyle w:val="Textoindependiente3"/>
        <w:ind w:left="426" w:right="-2" w:hanging="426"/>
        <w:jc w:val="both"/>
        <w:rPr>
          <w:rFonts w:ascii="Arial" w:hAnsi="Arial" w:cs="Arial"/>
          <w:i w:val="0"/>
          <w:sz w:val="20"/>
          <w:lang w:val="pt-BR"/>
        </w:rPr>
      </w:pPr>
      <w:proofErr w:type="spellStart"/>
      <w:r w:rsidRPr="00DB22E0">
        <w:rPr>
          <w:rFonts w:ascii="Arial" w:hAnsi="Arial" w:cs="Arial"/>
          <w:i w:val="0"/>
          <w:sz w:val="20"/>
          <w:lang w:val="es-ES"/>
        </w:rPr>
        <w:t>Adj</w:t>
      </w:r>
      <w:proofErr w:type="spellEnd"/>
      <w:r w:rsidRPr="00DB22E0">
        <w:rPr>
          <w:rFonts w:ascii="Arial" w:hAnsi="Arial" w:cs="Arial"/>
          <w:i w:val="0"/>
          <w:sz w:val="20"/>
          <w:lang w:val="es-ES"/>
        </w:rPr>
        <w:t>.</w:t>
      </w:r>
      <w:r w:rsidR="00387FC5" w:rsidRPr="00DB22E0">
        <w:rPr>
          <w:rFonts w:ascii="Arial" w:hAnsi="Arial" w:cs="Arial"/>
          <w:i w:val="0"/>
          <w:sz w:val="20"/>
          <w:lang w:val="es-ES"/>
        </w:rPr>
        <w:t>:</w:t>
      </w:r>
      <w:r w:rsidR="00DA7E57">
        <w:rPr>
          <w:rFonts w:ascii="Arial" w:hAnsi="Arial" w:cs="Arial"/>
          <w:i w:val="0"/>
          <w:sz w:val="20"/>
          <w:lang w:val="es-ES"/>
        </w:rPr>
        <w:tab/>
      </w:r>
      <w:r w:rsidR="004D4E6A" w:rsidRPr="00DB22E0">
        <w:rPr>
          <w:rFonts w:ascii="Arial" w:hAnsi="Arial" w:cs="Arial"/>
          <w:i w:val="0"/>
          <w:sz w:val="20"/>
          <w:lang w:val="es-ES"/>
        </w:rPr>
        <w:tab/>
      </w:r>
      <w:r w:rsidR="00DA7E57">
        <w:rPr>
          <w:rFonts w:ascii="Arial" w:hAnsi="Arial" w:cs="Arial"/>
          <w:i w:val="0"/>
          <w:sz w:val="20"/>
          <w:lang w:val="es-ES"/>
        </w:rPr>
        <w:t>lo indicado</w:t>
      </w:r>
      <w:r w:rsidR="00862A92">
        <w:rPr>
          <w:rFonts w:ascii="Arial" w:hAnsi="Arial" w:cs="Arial"/>
          <w:i w:val="0"/>
          <w:sz w:val="20"/>
        </w:rPr>
        <w:t>.</w:t>
      </w:r>
    </w:p>
    <w:p w:rsidR="003A51F1" w:rsidRPr="00DB22E0" w:rsidRDefault="003A51F1" w:rsidP="00604874">
      <w:pPr>
        <w:pStyle w:val="Textoindependiente3"/>
        <w:tabs>
          <w:tab w:val="clear" w:pos="426"/>
          <w:tab w:val="left" w:pos="567"/>
        </w:tabs>
        <w:ind w:right="-2"/>
        <w:jc w:val="both"/>
        <w:rPr>
          <w:rFonts w:ascii="Arial" w:hAnsi="Arial" w:cs="Arial"/>
          <w:i w:val="0"/>
          <w:sz w:val="20"/>
          <w:lang w:val="pt-BR"/>
        </w:rPr>
      </w:pPr>
    </w:p>
    <w:p w:rsidR="00FB0EBE" w:rsidRPr="00DB22E0" w:rsidRDefault="00FB0EBE" w:rsidP="00FB0EBE">
      <w:pPr>
        <w:pStyle w:val="Textoindependiente3"/>
        <w:tabs>
          <w:tab w:val="clear" w:pos="426"/>
          <w:tab w:val="left" w:pos="567"/>
        </w:tabs>
        <w:ind w:left="567" w:right="-2" w:hanging="567"/>
        <w:jc w:val="both"/>
        <w:rPr>
          <w:rFonts w:ascii="Arial" w:hAnsi="Arial" w:cs="Arial"/>
          <w:i w:val="0"/>
          <w:sz w:val="20"/>
          <w:lang w:val="pt-BR"/>
        </w:rPr>
      </w:pPr>
    </w:p>
    <w:sectPr w:rsidR="00FB0EBE" w:rsidRPr="00DB22E0" w:rsidSect="00754DB3">
      <w:headerReference w:type="default" r:id="rId10"/>
      <w:footerReference w:type="even" r:id="rId11"/>
      <w:footerReference w:type="default" r:id="rId12"/>
      <w:headerReference w:type="first" r:id="rId13"/>
      <w:footerReference w:type="first" r:id="rId14"/>
      <w:pgSz w:w="12240" w:h="15840" w:code="1"/>
      <w:pgMar w:top="1418" w:right="1418" w:bottom="1588" w:left="1418" w:header="851" w:footer="42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B54" w:rsidRDefault="00802B54">
      <w:r>
        <w:separator/>
      </w:r>
    </w:p>
  </w:endnote>
  <w:endnote w:type="continuationSeparator" w:id="0">
    <w:p w:rsidR="00802B54" w:rsidRDefault="0080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izQuadrata BT">
    <w:altName w:val="Lucida Sans Unicode"/>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Default="004A1F4F">
    <w:pPr>
      <w:pStyle w:val="Piedepgina"/>
      <w:framePr w:wrap="around" w:vAnchor="text" w:hAnchor="margin" w:xAlign="right" w:y="1"/>
      <w:rPr>
        <w:rStyle w:val="Nmerodepgina"/>
      </w:rPr>
    </w:pPr>
    <w:r>
      <w:rPr>
        <w:rStyle w:val="Nmerodepgina"/>
      </w:rPr>
      <w:fldChar w:fldCharType="begin"/>
    </w:r>
    <w:r w:rsidR="006B2288">
      <w:rPr>
        <w:rStyle w:val="Nmerodepgina"/>
      </w:rPr>
      <w:instrText xml:space="preserve">PAGE  </w:instrText>
    </w:r>
    <w:r>
      <w:rPr>
        <w:rStyle w:val="Nmerodepgina"/>
      </w:rPr>
      <w:fldChar w:fldCharType="separate"/>
    </w:r>
    <w:r w:rsidR="006B2288">
      <w:rPr>
        <w:rStyle w:val="Nmerodepgina"/>
        <w:noProof/>
      </w:rPr>
      <w:t>1</w:t>
    </w:r>
    <w:r>
      <w:rPr>
        <w:rStyle w:val="Nmerodepgina"/>
      </w:rPr>
      <w:fldChar w:fldCharType="end"/>
    </w:r>
  </w:p>
  <w:p w:rsidR="006B2288" w:rsidRDefault="006B228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176" w:rsidRPr="00774499" w:rsidRDefault="00AD6176" w:rsidP="00AD6176">
    <w:pPr>
      <w:pBdr>
        <w:top w:val="single" w:sz="4" w:space="1" w:color="auto"/>
      </w:pBdr>
      <w:jc w:val="center"/>
      <w:rPr>
        <w:rFonts w:cs="Arial"/>
        <w:b/>
        <w:sz w:val="20"/>
      </w:rPr>
    </w:pPr>
    <w:r>
      <w:rPr>
        <w:rFonts w:cs="Arial"/>
        <w:b/>
        <w:sz w:val="20"/>
      </w:rPr>
      <w:t>Dirección General de Estrategia Tecnológica</w:t>
    </w:r>
  </w:p>
  <w:p w:rsidR="00AD6176" w:rsidRPr="00774499" w:rsidRDefault="00AD6176" w:rsidP="00AD6176">
    <w:pPr>
      <w:jc w:val="center"/>
      <w:rPr>
        <w:rFonts w:cs="Arial"/>
        <w:sz w:val="20"/>
      </w:rPr>
    </w:pPr>
    <w:r w:rsidRPr="00774499">
      <w:rPr>
        <w:rFonts w:cs="Arial"/>
        <w:sz w:val="20"/>
      </w:rPr>
      <w:t>Costado oeste del Parque Nacional, Apdo. 2163-1000, San José, Costa Rica</w:t>
    </w:r>
  </w:p>
  <w:p w:rsidR="00AD6176" w:rsidRPr="00FD5C6D" w:rsidRDefault="00AD6176" w:rsidP="00AD6176">
    <w:pPr>
      <w:jc w:val="center"/>
      <w:rPr>
        <w:rFonts w:cs="Arial"/>
        <w:sz w:val="20"/>
        <w:lang w:val="pt-BR"/>
      </w:rPr>
    </w:pPr>
    <w:r w:rsidRPr="00774499">
      <w:rPr>
        <w:rFonts w:cs="Arial"/>
        <w:sz w:val="20"/>
        <w:lang w:val="es-ES"/>
      </w:rPr>
      <w:t>Teléfono: 2</w:t>
    </w:r>
    <w:r>
      <w:rPr>
        <w:rFonts w:cs="Arial"/>
        <w:sz w:val="20"/>
        <w:lang w:val="es-ES"/>
      </w:rPr>
      <w:t xml:space="preserve">287-5429 </w:t>
    </w:r>
    <w:r w:rsidRPr="00774499">
      <w:rPr>
        <w:rFonts w:cs="Arial"/>
        <w:sz w:val="20"/>
        <w:lang w:val="es-ES"/>
      </w:rPr>
      <w:t xml:space="preserve">• Fax: </w:t>
    </w:r>
    <w:r>
      <w:rPr>
        <w:rFonts w:cs="Arial"/>
        <w:sz w:val="20"/>
        <w:lang w:val="es-ES"/>
      </w:rPr>
      <w:t>2</w:t>
    </w:r>
    <w:r w:rsidRPr="00774499">
      <w:rPr>
        <w:rFonts w:cs="Arial"/>
        <w:sz w:val="20"/>
        <w:lang w:val="es-ES"/>
      </w:rPr>
      <w:t>2</w:t>
    </w:r>
    <w:r>
      <w:rPr>
        <w:rFonts w:cs="Arial"/>
        <w:sz w:val="20"/>
        <w:lang w:val="es-ES"/>
      </w:rPr>
      <w:t>87</w:t>
    </w:r>
    <w:r w:rsidRPr="00774499">
      <w:rPr>
        <w:rFonts w:cs="Arial"/>
        <w:sz w:val="20"/>
        <w:lang w:val="es-ES"/>
      </w:rPr>
      <w:t>-</w:t>
    </w:r>
    <w:r>
      <w:rPr>
        <w:rFonts w:cs="Arial"/>
        <w:sz w:val="20"/>
        <w:lang w:val="es-ES"/>
      </w:rPr>
      <w:t xml:space="preserve">5591 </w:t>
    </w:r>
    <w:r w:rsidRPr="00774499">
      <w:rPr>
        <w:rFonts w:cs="Arial"/>
        <w:sz w:val="20"/>
        <w:lang w:val="es-ES"/>
      </w:rPr>
      <w:t>•</w:t>
    </w:r>
    <w:r>
      <w:rPr>
        <w:rFonts w:cs="Arial"/>
        <w:sz w:val="20"/>
        <w:lang w:val="es-ES"/>
      </w:rPr>
      <w:t xml:space="preserve"> E-mail: dcascante@tse.go.cr</w:t>
    </w:r>
  </w:p>
  <w:p w:rsidR="006B2288" w:rsidRPr="0083303D" w:rsidRDefault="006B2288" w:rsidP="007D17DC">
    <w:pPr>
      <w:pStyle w:val="Piedepgina"/>
      <w:jc w:val="center"/>
      <w:rPr>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176" w:rsidRPr="00774499" w:rsidRDefault="00AD6176" w:rsidP="00AD6176">
    <w:pPr>
      <w:pBdr>
        <w:top w:val="single" w:sz="4" w:space="1" w:color="auto"/>
      </w:pBdr>
      <w:jc w:val="center"/>
      <w:rPr>
        <w:rFonts w:cs="Arial"/>
        <w:b/>
        <w:sz w:val="20"/>
      </w:rPr>
    </w:pPr>
    <w:r>
      <w:rPr>
        <w:rFonts w:cs="Arial"/>
        <w:b/>
        <w:sz w:val="20"/>
      </w:rPr>
      <w:t>Dirección General de Estrategia Tecnológica</w:t>
    </w:r>
  </w:p>
  <w:p w:rsidR="00AD6176" w:rsidRPr="00774499" w:rsidRDefault="00AD6176" w:rsidP="00AD6176">
    <w:pPr>
      <w:jc w:val="center"/>
      <w:rPr>
        <w:rFonts w:cs="Arial"/>
        <w:sz w:val="20"/>
      </w:rPr>
    </w:pPr>
    <w:r w:rsidRPr="00774499">
      <w:rPr>
        <w:rFonts w:cs="Arial"/>
        <w:sz w:val="20"/>
      </w:rPr>
      <w:t>Costado oeste del Parque Nacional, Apdo. 2163-1000, San José, Costa Rica</w:t>
    </w:r>
  </w:p>
  <w:p w:rsidR="00AD6176" w:rsidRPr="00FD5C6D" w:rsidRDefault="00AD6176" w:rsidP="00AD6176">
    <w:pPr>
      <w:jc w:val="center"/>
      <w:rPr>
        <w:rFonts w:cs="Arial"/>
        <w:sz w:val="20"/>
        <w:lang w:val="pt-BR"/>
      </w:rPr>
    </w:pPr>
    <w:r w:rsidRPr="00774499">
      <w:rPr>
        <w:rFonts w:cs="Arial"/>
        <w:sz w:val="20"/>
        <w:lang w:val="es-ES"/>
      </w:rPr>
      <w:t>Teléfono: 2</w:t>
    </w:r>
    <w:r>
      <w:rPr>
        <w:rFonts w:cs="Arial"/>
        <w:sz w:val="20"/>
        <w:lang w:val="es-ES"/>
      </w:rPr>
      <w:t xml:space="preserve">287-5429 </w:t>
    </w:r>
    <w:r w:rsidRPr="00774499">
      <w:rPr>
        <w:rFonts w:cs="Arial"/>
        <w:sz w:val="20"/>
        <w:lang w:val="es-ES"/>
      </w:rPr>
      <w:t xml:space="preserve">• Fax: </w:t>
    </w:r>
    <w:r>
      <w:rPr>
        <w:rFonts w:cs="Arial"/>
        <w:sz w:val="20"/>
        <w:lang w:val="es-ES"/>
      </w:rPr>
      <w:t>2</w:t>
    </w:r>
    <w:r w:rsidRPr="00774499">
      <w:rPr>
        <w:rFonts w:cs="Arial"/>
        <w:sz w:val="20"/>
        <w:lang w:val="es-ES"/>
      </w:rPr>
      <w:t>2</w:t>
    </w:r>
    <w:r>
      <w:rPr>
        <w:rFonts w:cs="Arial"/>
        <w:sz w:val="20"/>
        <w:lang w:val="es-ES"/>
      </w:rPr>
      <w:t>87</w:t>
    </w:r>
    <w:r w:rsidRPr="00774499">
      <w:rPr>
        <w:rFonts w:cs="Arial"/>
        <w:sz w:val="20"/>
        <w:lang w:val="es-ES"/>
      </w:rPr>
      <w:t>-</w:t>
    </w:r>
    <w:r>
      <w:rPr>
        <w:rFonts w:cs="Arial"/>
        <w:sz w:val="20"/>
        <w:lang w:val="es-ES"/>
      </w:rPr>
      <w:t xml:space="preserve">5591 </w:t>
    </w:r>
    <w:r w:rsidRPr="00774499">
      <w:rPr>
        <w:rFonts w:cs="Arial"/>
        <w:sz w:val="20"/>
        <w:lang w:val="es-ES"/>
      </w:rPr>
      <w:t>•</w:t>
    </w:r>
    <w:r>
      <w:rPr>
        <w:rFonts w:cs="Arial"/>
        <w:sz w:val="20"/>
        <w:lang w:val="es-ES"/>
      </w:rPr>
      <w:t xml:space="preserve"> E-mail: dcascante@tse.go.cr</w:t>
    </w:r>
  </w:p>
  <w:p w:rsidR="006B2288" w:rsidRPr="00AD6176" w:rsidRDefault="006B2288" w:rsidP="00F100CF">
    <w:pPr>
      <w:pStyle w:val="Piedepgina"/>
      <w:jc w:val="center"/>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B54" w:rsidRDefault="00802B54">
      <w:r>
        <w:separator/>
      </w:r>
    </w:p>
  </w:footnote>
  <w:footnote w:type="continuationSeparator" w:id="0">
    <w:p w:rsidR="00802B54" w:rsidRDefault="00802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Pr="00D805AB" w:rsidRDefault="006706F0">
    <w:pPr>
      <w:tabs>
        <w:tab w:val="left" w:pos="5387"/>
      </w:tabs>
      <w:ind w:right="-2"/>
      <w:jc w:val="both"/>
      <w:rPr>
        <w:rFonts w:ascii="Tahoma" w:hAnsi="Tahoma" w:cs="Tahoma"/>
        <w:b/>
        <w:bCs/>
        <w:sz w:val="26"/>
        <w:szCs w:val="26"/>
      </w:rPr>
    </w:pPr>
    <w:r>
      <w:rPr>
        <w:noProof/>
        <w:lang w:eastAsia="es-CR"/>
      </w:rPr>
      <w:drawing>
        <wp:anchor distT="0" distB="0" distL="114300" distR="114300" simplePos="0" relativeHeight="251657216" behindDoc="1" locked="0" layoutInCell="1" allowOverlap="1">
          <wp:simplePos x="0" y="0"/>
          <wp:positionH relativeFrom="column">
            <wp:posOffset>-48895</wp:posOffset>
          </wp:positionH>
          <wp:positionV relativeFrom="paragraph">
            <wp:posOffset>-194945</wp:posOffset>
          </wp:positionV>
          <wp:extent cx="1554480" cy="909320"/>
          <wp:effectExtent l="0" t="0" r="7620" b="5080"/>
          <wp:wrapTopAndBottom/>
          <wp:docPr id="1" name="Imagen 1"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anchor>
      </w:drawing>
    </w:r>
  </w:p>
  <w:p w:rsidR="006B2288" w:rsidRPr="00D805AB" w:rsidRDefault="006B2288">
    <w:pPr>
      <w:tabs>
        <w:tab w:val="left" w:pos="5387"/>
      </w:tabs>
      <w:ind w:right="-2"/>
      <w:jc w:val="both"/>
      <w:rPr>
        <w:rFonts w:ascii="Tahoma" w:hAnsi="Tahoma" w:cs="Tahoma"/>
        <w:b/>
        <w:bCs/>
        <w:sz w:val="26"/>
        <w:szCs w:val="26"/>
      </w:rPr>
    </w:pPr>
  </w:p>
  <w:p w:rsidR="006B2288" w:rsidRPr="00D805AB" w:rsidRDefault="006B2288">
    <w:pPr>
      <w:tabs>
        <w:tab w:val="left" w:pos="5387"/>
      </w:tabs>
      <w:ind w:right="-2"/>
      <w:jc w:val="both"/>
      <w:rPr>
        <w:rFonts w:ascii="Tahoma" w:hAnsi="Tahoma" w:cs="Tahoma"/>
        <w:b/>
        <w:bCs/>
        <w:sz w:val="26"/>
        <w:szCs w:val="26"/>
      </w:rPr>
    </w:pPr>
  </w:p>
  <w:p w:rsidR="006B2288" w:rsidRPr="00D805AB" w:rsidRDefault="006B2288">
    <w:pPr>
      <w:tabs>
        <w:tab w:val="left" w:pos="5387"/>
      </w:tabs>
      <w:ind w:right="-2"/>
      <w:jc w:val="both"/>
      <w:rPr>
        <w:rFonts w:ascii="Tahoma" w:hAnsi="Tahoma" w:cs="Tahoma"/>
        <w:b/>
        <w:bCs/>
        <w:sz w:val="26"/>
        <w:szCs w:val="26"/>
      </w:rPr>
    </w:pPr>
  </w:p>
  <w:p w:rsidR="006B2288" w:rsidRPr="00D805AB" w:rsidRDefault="006B2288">
    <w:pPr>
      <w:tabs>
        <w:tab w:val="left" w:pos="5387"/>
      </w:tabs>
      <w:ind w:right="-2"/>
      <w:jc w:val="both"/>
      <w:rPr>
        <w:rFonts w:ascii="Tahoma" w:hAnsi="Tahoma" w:cs="Tahoma"/>
        <w:b/>
        <w:bCs/>
        <w:sz w:val="26"/>
        <w:szCs w:val="26"/>
      </w:rPr>
    </w:pPr>
  </w:p>
  <w:p w:rsidR="006B2288" w:rsidRPr="00702B40" w:rsidRDefault="00CB14B0" w:rsidP="001D25AE">
    <w:pPr>
      <w:pStyle w:val="Nombredireccininterior"/>
      <w:spacing w:before="240" w:line="240" w:lineRule="auto"/>
      <w:rPr>
        <w:rFonts w:cs="Arial"/>
        <w:sz w:val="20"/>
        <w:lang w:val="es-CR"/>
      </w:rPr>
    </w:pPr>
    <w:r>
      <w:rPr>
        <w:rFonts w:cs="Arial"/>
        <w:sz w:val="20"/>
        <w:lang w:val="es-CR"/>
      </w:rPr>
      <w:t>10</w:t>
    </w:r>
    <w:r w:rsidR="00862A92">
      <w:rPr>
        <w:rFonts w:cs="Arial"/>
        <w:sz w:val="20"/>
        <w:lang w:val="es-CR"/>
      </w:rPr>
      <w:t xml:space="preserve"> de octubre de 2012</w:t>
    </w:r>
  </w:p>
  <w:p w:rsidR="006B2288" w:rsidRPr="00702B40" w:rsidRDefault="00AD6176" w:rsidP="00D805AB">
    <w:pPr>
      <w:pStyle w:val="Nombredireccininterior"/>
      <w:spacing w:before="0" w:line="240" w:lineRule="auto"/>
      <w:rPr>
        <w:rFonts w:cs="Arial"/>
        <w:bCs/>
        <w:sz w:val="20"/>
        <w:lang w:val="pt-BR"/>
      </w:rPr>
    </w:pPr>
    <w:r>
      <w:rPr>
        <w:rFonts w:cs="Arial"/>
        <w:bCs/>
        <w:sz w:val="20"/>
        <w:lang w:val="pt-BR"/>
      </w:rPr>
      <w:t>DGET</w:t>
    </w:r>
    <w:r w:rsidR="006B2288" w:rsidRPr="00702B40">
      <w:rPr>
        <w:rFonts w:cs="Arial"/>
        <w:bCs/>
        <w:sz w:val="20"/>
        <w:lang w:val="pt-BR"/>
      </w:rPr>
      <w:t>-</w:t>
    </w:r>
    <w:r w:rsidR="00862A92">
      <w:rPr>
        <w:sz w:val="20"/>
      </w:rPr>
      <w:t>xx</w:t>
    </w:r>
    <w:r w:rsidR="001C1611" w:rsidRPr="00702B40">
      <w:rPr>
        <w:rFonts w:cs="Arial"/>
        <w:bCs/>
        <w:sz w:val="20"/>
        <w:lang w:val="pt-BR"/>
      </w:rPr>
      <w:t>-20</w:t>
    </w:r>
    <w:r w:rsidR="00862A92">
      <w:rPr>
        <w:sz w:val="20"/>
      </w:rPr>
      <w:t>12</w:t>
    </w:r>
  </w:p>
  <w:p w:rsidR="006B2288" w:rsidRPr="00702B40" w:rsidRDefault="00862A92" w:rsidP="00D805AB">
    <w:pPr>
      <w:pStyle w:val="Nombredireccininterior"/>
      <w:spacing w:before="0" w:line="240" w:lineRule="auto"/>
      <w:rPr>
        <w:rFonts w:cs="Arial"/>
        <w:sz w:val="20"/>
        <w:lang w:val="es-CR"/>
      </w:rPr>
    </w:pPr>
    <w:r>
      <w:rPr>
        <w:rFonts w:cs="Arial"/>
        <w:sz w:val="20"/>
        <w:lang w:val="es-CR"/>
      </w:rPr>
      <w:t>Lic. Francisco Rodríguez Siles</w:t>
    </w:r>
  </w:p>
  <w:p w:rsidR="006B2288" w:rsidRPr="00702B40" w:rsidRDefault="006B2288" w:rsidP="00D805AB">
    <w:pPr>
      <w:rPr>
        <w:rFonts w:cs="Arial"/>
        <w:sz w:val="20"/>
      </w:rPr>
    </w:pPr>
    <w:r w:rsidRPr="00702B40">
      <w:rPr>
        <w:rFonts w:cs="Arial"/>
        <w:sz w:val="20"/>
      </w:rPr>
      <w:t xml:space="preserve">Página:  </w:t>
    </w:r>
    <w:r w:rsidR="004A1F4F" w:rsidRPr="00702B40">
      <w:rPr>
        <w:rStyle w:val="Nmerodepgina"/>
        <w:rFonts w:cs="Arial"/>
        <w:sz w:val="20"/>
      </w:rPr>
      <w:fldChar w:fldCharType="begin"/>
    </w:r>
    <w:r w:rsidRPr="00862A92">
      <w:rPr>
        <w:rStyle w:val="Nmerodepgina"/>
        <w:rFonts w:cs="Arial"/>
        <w:sz w:val="20"/>
        <w:lang w:val="es-CR"/>
      </w:rPr>
      <w:instrText xml:space="preserve"> PAGE </w:instrText>
    </w:r>
    <w:r w:rsidR="004A1F4F" w:rsidRPr="00702B40">
      <w:rPr>
        <w:rStyle w:val="Nmerodepgina"/>
        <w:rFonts w:cs="Arial"/>
        <w:sz w:val="20"/>
      </w:rPr>
      <w:fldChar w:fldCharType="separate"/>
    </w:r>
    <w:r w:rsidR="00DA7E57">
      <w:rPr>
        <w:rStyle w:val="Nmerodepgina"/>
        <w:rFonts w:cs="Arial"/>
        <w:noProof/>
        <w:sz w:val="20"/>
        <w:lang w:val="es-CR"/>
      </w:rPr>
      <w:t>2</w:t>
    </w:r>
    <w:r w:rsidR="004A1F4F" w:rsidRPr="00702B40">
      <w:rPr>
        <w:rStyle w:val="Nmerodepgina"/>
        <w:rFonts w:cs="Arial"/>
        <w:sz w:val="20"/>
      </w:rPr>
      <w:fldChar w:fldCharType="end"/>
    </w:r>
  </w:p>
  <w:p w:rsidR="006B2288" w:rsidRDefault="006B2288" w:rsidP="00B33413">
    <w:pPr>
      <w:tabs>
        <w:tab w:val="left" w:pos="5245"/>
      </w:tabs>
      <w:ind w:right="-2"/>
      <w:jc w:val="both"/>
      <w:rPr>
        <w:rFonts w:ascii="Tahoma" w:hAnsi="Tahoma" w:cs="Tahoma"/>
        <w:b/>
        <w:bCs/>
      </w:rPr>
    </w:pPr>
  </w:p>
  <w:p w:rsidR="003B3C0D" w:rsidRDefault="003B3C0D" w:rsidP="00B33413">
    <w:pPr>
      <w:tabs>
        <w:tab w:val="left" w:pos="5245"/>
      </w:tabs>
      <w:ind w:right="-2"/>
      <w:jc w:val="both"/>
      <w:rPr>
        <w:rFonts w:ascii="Tahoma" w:hAnsi="Tahoma" w:cs="Tahoma"/>
        <w:b/>
        <w:bCs/>
      </w:rPr>
    </w:pPr>
  </w:p>
  <w:p w:rsidR="003B3C0D" w:rsidRPr="003B3C0D" w:rsidRDefault="003B3C0D" w:rsidP="00B33413">
    <w:pPr>
      <w:tabs>
        <w:tab w:val="left" w:pos="5245"/>
      </w:tabs>
      <w:ind w:right="-2"/>
      <w:jc w:val="both"/>
      <w:rPr>
        <w:rFonts w:ascii="Tahoma" w:hAnsi="Tahoma" w:cs="Tahoma"/>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288" w:rsidRDefault="006706F0">
    <w:pPr>
      <w:pStyle w:val="Encabezado"/>
    </w:pPr>
    <w:r>
      <w:rPr>
        <w:noProof/>
        <w:lang w:eastAsia="es-CR"/>
      </w:rPr>
      <w:drawing>
        <wp:anchor distT="0" distB="0" distL="114300" distR="114300" simplePos="0" relativeHeight="251658240" behindDoc="1" locked="0" layoutInCell="1" allowOverlap="1">
          <wp:simplePos x="0" y="0"/>
          <wp:positionH relativeFrom="column">
            <wp:posOffset>-17145</wp:posOffset>
          </wp:positionH>
          <wp:positionV relativeFrom="paragraph">
            <wp:posOffset>-69215</wp:posOffset>
          </wp:positionV>
          <wp:extent cx="1554480" cy="909320"/>
          <wp:effectExtent l="0" t="0" r="7620" b="5080"/>
          <wp:wrapTopAndBottom/>
          <wp:docPr id="14" name="Imagen 14"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84C1C"/>
    <w:multiLevelType w:val="hybridMultilevel"/>
    <w:tmpl w:val="260E673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nsid w:val="1C1B63FC"/>
    <w:multiLevelType w:val="hybridMultilevel"/>
    <w:tmpl w:val="6E9E0E78"/>
    <w:lvl w:ilvl="0" w:tplc="817CD03E">
      <w:numFmt w:val="bullet"/>
      <w:lvlText w:val="-"/>
      <w:lvlJc w:val="left"/>
      <w:pPr>
        <w:ind w:left="720" w:hanging="360"/>
      </w:pPr>
      <w:rPr>
        <w:rFonts w:ascii="Calibri" w:eastAsia="Calibri" w:hAnsi="Calibri" w:cs="Calibri"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2">
    <w:nsid w:val="1E0A0D10"/>
    <w:multiLevelType w:val="hybridMultilevel"/>
    <w:tmpl w:val="C240BDA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326D2B13"/>
    <w:multiLevelType w:val="hybridMultilevel"/>
    <w:tmpl w:val="5C06DB8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nsid w:val="37DA53FC"/>
    <w:multiLevelType w:val="hybridMultilevel"/>
    <w:tmpl w:val="AF62DADA"/>
    <w:lvl w:ilvl="0" w:tplc="C71060EC">
      <w:start w:val="1"/>
      <w:numFmt w:val="lowerLetter"/>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5">
    <w:nsid w:val="42C53F70"/>
    <w:multiLevelType w:val="hybridMultilevel"/>
    <w:tmpl w:val="508EF26A"/>
    <w:lvl w:ilvl="0" w:tplc="50DC6766">
      <w:start w:val="3"/>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BED1AB7"/>
    <w:multiLevelType w:val="hybridMultilevel"/>
    <w:tmpl w:val="070EE2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5B175C37"/>
    <w:multiLevelType w:val="singleLevel"/>
    <w:tmpl w:val="0C0A000F"/>
    <w:lvl w:ilvl="0">
      <w:start w:val="1"/>
      <w:numFmt w:val="decimal"/>
      <w:lvlText w:val="%1."/>
      <w:lvlJc w:val="left"/>
      <w:pPr>
        <w:tabs>
          <w:tab w:val="num" w:pos="360"/>
        </w:tabs>
        <w:ind w:left="360" w:hanging="360"/>
      </w:pPr>
    </w:lvl>
  </w:abstractNum>
  <w:abstractNum w:abstractNumId="8">
    <w:nsid w:val="5C753E74"/>
    <w:multiLevelType w:val="hybridMultilevel"/>
    <w:tmpl w:val="01F2DF96"/>
    <w:lvl w:ilvl="0" w:tplc="BACEF9F0">
      <w:start w:val="3"/>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num w:numId="1">
    <w:abstractNumId w:val="7"/>
  </w:num>
  <w:num w:numId="2">
    <w:abstractNumId w:val="8"/>
  </w:num>
  <w:num w:numId="3">
    <w:abstractNumId w:val="4"/>
  </w:num>
  <w:num w:numId="4">
    <w:abstractNumId w:val="5"/>
  </w:num>
  <w:num w:numId="5">
    <w:abstractNumId w:val="0"/>
  </w:num>
  <w:num w:numId="6">
    <w:abstractNumId w:val="1"/>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red,gray"/>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F0"/>
    <w:rsid w:val="00034CD9"/>
    <w:rsid w:val="00060DB9"/>
    <w:rsid w:val="00062CDA"/>
    <w:rsid w:val="00080743"/>
    <w:rsid w:val="00080AE8"/>
    <w:rsid w:val="000901B4"/>
    <w:rsid w:val="00093104"/>
    <w:rsid w:val="000B204B"/>
    <w:rsid w:val="000B4467"/>
    <w:rsid w:val="000C007E"/>
    <w:rsid w:val="000C1DF1"/>
    <w:rsid w:val="000C277F"/>
    <w:rsid w:val="000D4889"/>
    <w:rsid w:val="000D6410"/>
    <w:rsid w:val="000F6119"/>
    <w:rsid w:val="000F7A01"/>
    <w:rsid w:val="0011032C"/>
    <w:rsid w:val="001131EF"/>
    <w:rsid w:val="00122BFB"/>
    <w:rsid w:val="0013358E"/>
    <w:rsid w:val="00134B60"/>
    <w:rsid w:val="00150431"/>
    <w:rsid w:val="001567CB"/>
    <w:rsid w:val="0015799D"/>
    <w:rsid w:val="00161020"/>
    <w:rsid w:val="00166F61"/>
    <w:rsid w:val="00167311"/>
    <w:rsid w:val="0017020E"/>
    <w:rsid w:val="00180FDB"/>
    <w:rsid w:val="00183829"/>
    <w:rsid w:val="00184BDA"/>
    <w:rsid w:val="00190964"/>
    <w:rsid w:val="0019353C"/>
    <w:rsid w:val="00197B86"/>
    <w:rsid w:val="001A5B00"/>
    <w:rsid w:val="001B088E"/>
    <w:rsid w:val="001C1611"/>
    <w:rsid w:val="001C1994"/>
    <w:rsid w:val="001D25AE"/>
    <w:rsid w:val="001D57B8"/>
    <w:rsid w:val="001F1564"/>
    <w:rsid w:val="001F41F4"/>
    <w:rsid w:val="001F657C"/>
    <w:rsid w:val="001F7CC9"/>
    <w:rsid w:val="0021185D"/>
    <w:rsid w:val="0021339D"/>
    <w:rsid w:val="00216D2D"/>
    <w:rsid w:val="0022734E"/>
    <w:rsid w:val="0024643F"/>
    <w:rsid w:val="00252C4C"/>
    <w:rsid w:val="002666FA"/>
    <w:rsid w:val="002672FE"/>
    <w:rsid w:val="00275192"/>
    <w:rsid w:val="002A1B4A"/>
    <w:rsid w:val="002B592E"/>
    <w:rsid w:val="002C15CC"/>
    <w:rsid w:val="002C4891"/>
    <w:rsid w:val="002D3310"/>
    <w:rsid w:val="002D74D9"/>
    <w:rsid w:val="00301C49"/>
    <w:rsid w:val="00312F7C"/>
    <w:rsid w:val="00315C36"/>
    <w:rsid w:val="00342DA6"/>
    <w:rsid w:val="00351857"/>
    <w:rsid w:val="003707AB"/>
    <w:rsid w:val="00376BDA"/>
    <w:rsid w:val="00387FC5"/>
    <w:rsid w:val="003A51F1"/>
    <w:rsid w:val="003B3C0D"/>
    <w:rsid w:val="003D17E8"/>
    <w:rsid w:val="003D40CE"/>
    <w:rsid w:val="003D60A7"/>
    <w:rsid w:val="003E27DE"/>
    <w:rsid w:val="003F4369"/>
    <w:rsid w:val="003F6142"/>
    <w:rsid w:val="004147DF"/>
    <w:rsid w:val="00430BB0"/>
    <w:rsid w:val="00432624"/>
    <w:rsid w:val="0043271F"/>
    <w:rsid w:val="00436440"/>
    <w:rsid w:val="00454393"/>
    <w:rsid w:val="00461FD4"/>
    <w:rsid w:val="004802EA"/>
    <w:rsid w:val="0048517A"/>
    <w:rsid w:val="004950B7"/>
    <w:rsid w:val="004A1F4F"/>
    <w:rsid w:val="004D385F"/>
    <w:rsid w:val="004D4E6A"/>
    <w:rsid w:val="004D6535"/>
    <w:rsid w:val="004F2FE5"/>
    <w:rsid w:val="004F79C0"/>
    <w:rsid w:val="00511696"/>
    <w:rsid w:val="00523561"/>
    <w:rsid w:val="0054792A"/>
    <w:rsid w:val="00552009"/>
    <w:rsid w:val="005602D5"/>
    <w:rsid w:val="00566732"/>
    <w:rsid w:val="00572FA5"/>
    <w:rsid w:val="00576272"/>
    <w:rsid w:val="00597D4C"/>
    <w:rsid w:val="005A00C5"/>
    <w:rsid w:val="005B3F14"/>
    <w:rsid w:val="005B732C"/>
    <w:rsid w:val="005C198D"/>
    <w:rsid w:val="005C1B9C"/>
    <w:rsid w:val="005D1E0A"/>
    <w:rsid w:val="006004E0"/>
    <w:rsid w:val="0060149F"/>
    <w:rsid w:val="006034B4"/>
    <w:rsid w:val="00604874"/>
    <w:rsid w:val="00611792"/>
    <w:rsid w:val="00625A06"/>
    <w:rsid w:val="00625C75"/>
    <w:rsid w:val="0063340E"/>
    <w:rsid w:val="006357E0"/>
    <w:rsid w:val="00642403"/>
    <w:rsid w:val="006523FB"/>
    <w:rsid w:val="006569A9"/>
    <w:rsid w:val="006648AE"/>
    <w:rsid w:val="006706F0"/>
    <w:rsid w:val="00672D1B"/>
    <w:rsid w:val="00690780"/>
    <w:rsid w:val="006B2288"/>
    <w:rsid w:val="006B6D1B"/>
    <w:rsid w:val="00702B40"/>
    <w:rsid w:val="00754DB3"/>
    <w:rsid w:val="0075650B"/>
    <w:rsid w:val="00762352"/>
    <w:rsid w:val="00762CBB"/>
    <w:rsid w:val="0077426A"/>
    <w:rsid w:val="007A3E9E"/>
    <w:rsid w:val="007B1313"/>
    <w:rsid w:val="007B1E37"/>
    <w:rsid w:val="007B2A49"/>
    <w:rsid w:val="007B3B25"/>
    <w:rsid w:val="007C1EEE"/>
    <w:rsid w:val="007D143B"/>
    <w:rsid w:val="007D17DC"/>
    <w:rsid w:val="007E08AC"/>
    <w:rsid w:val="007E55E1"/>
    <w:rsid w:val="007F374B"/>
    <w:rsid w:val="00802B54"/>
    <w:rsid w:val="00814154"/>
    <w:rsid w:val="00823C73"/>
    <w:rsid w:val="00823DD8"/>
    <w:rsid w:val="0083303D"/>
    <w:rsid w:val="00841B77"/>
    <w:rsid w:val="008440CE"/>
    <w:rsid w:val="00847DDD"/>
    <w:rsid w:val="00851825"/>
    <w:rsid w:val="00862A92"/>
    <w:rsid w:val="008826A3"/>
    <w:rsid w:val="00887FE1"/>
    <w:rsid w:val="00892A71"/>
    <w:rsid w:val="008A2799"/>
    <w:rsid w:val="008A5403"/>
    <w:rsid w:val="008A72FA"/>
    <w:rsid w:val="008B1335"/>
    <w:rsid w:val="008C7491"/>
    <w:rsid w:val="008D291A"/>
    <w:rsid w:val="008F1B04"/>
    <w:rsid w:val="008F33E0"/>
    <w:rsid w:val="00900FE0"/>
    <w:rsid w:val="00904126"/>
    <w:rsid w:val="00905522"/>
    <w:rsid w:val="00906427"/>
    <w:rsid w:val="00941A03"/>
    <w:rsid w:val="009457BA"/>
    <w:rsid w:val="00953630"/>
    <w:rsid w:val="00960343"/>
    <w:rsid w:val="0096643E"/>
    <w:rsid w:val="009734A7"/>
    <w:rsid w:val="0097691A"/>
    <w:rsid w:val="009B0F60"/>
    <w:rsid w:val="009B5F64"/>
    <w:rsid w:val="00A003D3"/>
    <w:rsid w:val="00A14BCD"/>
    <w:rsid w:val="00A1519F"/>
    <w:rsid w:val="00A17673"/>
    <w:rsid w:val="00A31A2E"/>
    <w:rsid w:val="00A32825"/>
    <w:rsid w:val="00A33882"/>
    <w:rsid w:val="00A573CD"/>
    <w:rsid w:val="00A65CC5"/>
    <w:rsid w:val="00A70DD7"/>
    <w:rsid w:val="00A76898"/>
    <w:rsid w:val="00A8303D"/>
    <w:rsid w:val="00A84FC2"/>
    <w:rsid w:val="00A85490"/>
    <w:rsid w:val="00A9721B"/>
    <w:rsid w:val="00AA012E"/>
    <w:rsid w:val="00AA1F80"/>
    <w:rsid w:val="00AA6E62"/>
    <w:rsid w:val="00AB31A0"/>
    <w:rsid w:val="00AC74B0"/>
    <w:rsid w:val="00AD6176"/>
    <w:rsid w:val="00AF1159"/>
    <w:rsid w:val="00AF45C3"/>
    <w:rsid w:val="00B02B22"/>
    <w:rsid w:val="00B12F45"/>
    <w:rsid w:val="00B136AC"/>
    <w:rsid w:val="00B13C2D"/>
    <w:rsid w:val="00B303B0"/>
    <w:rsid w:val="00B33413"/>
    <w:rsid w:val="00B41219"/>
    <w:rsid w:val="00B429E4"/>
    <w:rsid w:val="00B43D69"/>
    <w:rsid w:val="00B4515A"/>
    <w:rsid w:val="00B52514"/>
    <w:rsid w:val="00B62B73"/>
    <w:rsid w:val="00B712F4"/>
    <w:rsid w:val="00B95F7E"/>
    <w:rsid w:val="00BA2843"/>
    <w:rsid w:val="00BA6569"/>
    <w:rsid w:val="00BB1336"/>
    <w:rsid w:val="00BB16B5"/>
    <w:rsid w:val="00BD11F0"/>
    <w:rsid w:val="00BD1C15"/>
    <w:rsid w:val="00BD4128"/>
    <w:rsid w:val="00BE4A0F"/>
    <w:rsid w:val="00C050A3"/>
    <w:rsid w:val="00C11DAB"/>
    <w:rsid w:val="00C25B9E"/>
    <w:rsid w:val="00C34DDA"/>
    <w:rsid w:val="00C377B3"/>
    <w:rsid w:val="00C4259F"/>
    <w:rsid w:val="00C46B39"/>
    <w:rsid w:val="00C66CAC"/>
    <w:rsid w:val="00C71559"/>
    <w:rsid w:val="00C8005F"/>
    <w:rsid w:val="00C85D72"/>
    <w:rsid w:val="00CA44FC"/>
    <w:rsid w:val="00CA76F2"/>
    <w:rsid w:val="00CB14B0"/>
    <w:rsid w:val="00CE434C"/>
    <w:rsid w:val="00D0524C"/>
    <w:rsid w:val="00D12BB8"/>
    <w:rsid w:val="00D1406A"/>
    <w:rsid w:val="00D21B3F"/>
    <w:rsid w:val="00D21D60"/>
    <w:rsid w:val="00D22E74"/>
    <w:rsid w:val="00D23F86"/>
    <w:rsid w:val="00D34FDF"/>
    <w:rsid w:val="00D805AB"/>
    <w:rsid w:val="00D837F3"/>
    <w:rsid w:val="00D85EE4"/>
    <w:rsid w:val="00D90CBB"/>
    <w:rsid w:val="00D94111"/>
    <w:rsid w:val="00DA7E57"/>
    <w:rsid w:val="00DB22E0"/>
    <w:rsid w:val="00DB5F42"/>
    <w:rsid w:val="00DD412E"/>
    <w:rsid w:val="00DF32C7"/>
    <w:rsid w:val="00E22344"/>
    <w:rsid w:val="00E22563"/>
    <w:rsid w:val="00E41734"/>
    <w:rsid w:val="00E449FF"/>
    <w:rsid w:val="00E44F64"/>
    <w:rsid w:val="00E57B35"/>
    <w:rsid w:val="00E65D1A"/>
    <w:rsid w:val="00E7075C"/>
    <w:rsid w:val="00E7653C"/>
    <w:rsid w:val="00E848EB"/>
    <w:rsid w:val="00E94421"/>
    <w:rsid w:val="00EA0A2D"/>
    <w:rsid w:val="00EB1DE8"/>
    <w:rsid w:val="00EB4973"/>
    <w:rsid w:val="00EC733D"/>
    <w:rsid w:val="00EF21E0"/>
    <w:rsid w:val="00F067A8"/>
    <w:rsid w:val="00F100CF"/>
    <w:rsid w:val="00F16872"/>
    <w:rsid w:val="00F2451C"/>
    <w:rsid w:val="00F2555D"/>
    <w:rsid w:val="00F306C9"/>
    <w:rsid w:val="00F33698"/>
    <w:rsid w:val="00F36986"/>
    <w:rsid w:val="00F55BB6"/>
    <w:rsid w:val="00F62CCF"/>
    <w:rsid w:val="00F633CD"/>
    <w:rsid w:val="00F655B1"/>
    <w:rsid w:val="00F710D0"/>
    <w:rsid w:val="00F71887"/>
    <w:rsid w:val="00F71C28"/>
    <w:rsid w:val="00F7516D"/>
    <w:rsid w:val="00F80880"/>
    <w:rsid w:val="00F813BF"/>
    <w:rsid w:val="00F85BB4"/>
    <w:rsid w:val="00F8742C"/>
    <w:rsid w:val="00FA19D1"/>
    <w:rsid w:val="00FB0EBE"/>
    <w:rsid w:val="00FE75B4"/>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red,gray"/>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E44F64"/>
    <w:rPr>
      <w:rFonts w:ascii="Tahoma" w:hAnsi="Tahoma" w:cs="Tahoma"/>
      <w:sz w:val="16"/>
      <w:szCs w:val="16"/>
    </w:rPr>
  </w:style>
  <w:style w:type="character" w:customStyle="1" w:styleId="TextodegloboCar">
    <w:name w:val="Texto de globo Car"/>
    <w:basedOn w:val="Fuentedeprrafopredeter"/>
    <w:link w:val="Textodeglobo"/>
    <w:uiPriority w:val="99"/>
    <w:semiHidden/>
    <w:rsid w:val="00E44F64"/>
    <w:rPr>
      <w:rFonts w:ascii="Tahoma" w:hAnsi="Tahoma" w:cs="Tahoma"/>
      <w:sz w:val="16"/>
      <w:szCs w:val="16"/>
      <w:lang w:val="en-US" w:eastAsia="es-ES" w:bidi="ar-SA"/>
    </w:rPr>
  </w:style>
  <w:style w:type="paragraph" w:styleId="Prrafodelista">
    <w:name w:val="List Paragraph"/>
    <w:basedOn w:val="Normal"/>
    <w:uiPriority w:val="34"/>
    <w:qFormat/>
    <w:rsid w:val="009B0F60"/>
    <w:pPr>
      <w:ind w:left="720"/>
      <w:contextualSpacing/>
    </w:pPr>
  </w:style>
  <w:style w:type="table" w:styleId="Tablaconcuadrcula">
    <w:name w:val="Table Grid"/>
    <w:basedOn w:val="Tablanormal"/>
    <w:uiPriority w:val="59"/>
    <w:rsid w:val="00370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E44F64"/>
    <w:rPr>
      <w:rFonts w:ascii="Tahoma" w:hAnsi="Tahoma" w:cs="Tahoma"/>
      <w:sz w:val="16"/>
      <w:szCs w:val="16"/>
    </w:rPr>
  </w:style>
  <w:style w:type="character" w:customStyle="1" w:styleId="TextodegloboCar">
    <w:name w:val="Texto de globo Car"/>
    <w:basedOn w:val="Fuentedeprrafopredeter"/>
    <w:link w:val="Textodeglobo"/>
    <w:uiPriority w:val="99"/>
    <w:semiHidden/>
    <w:rsid w:val="00E44F64"/>
    <w:rPr>
      <w:rFonts w:ascii="Tahoma" w:hAnsi="Tahoma" w:cs="Tahoma"/>
      <w:sz w:val="16"/>
      <w:szCs w:val="16"/>
      <w:lang w:val="en-US" w:eastAsia="es-ES" w:bidi="ar-SA"/>
    </w:rPr>
  </w:style>
  <w:style w:type="paragraph" w:styleId="Prrafodelista">
    <w:name w:val="List Paragraph"/>
    <w:basedOn w:val="Normal"/>
    <w:uiPriority w:val="34"/>
    <w:qFormat/>
    <w:rsid w:val="009B0F60"/>
    <w:pPr>
      <w:ind w:left="720"/>
      <w:contextualSpacing/>
    </w:pPr>
  </w:style>
  <w:style w:type="table" w:styleId="Tablaconcuadrcula">
    <w:name w:val="Table Grid"/>
    <w:basedOn w:val="Tablanormal"/>
    <w:uiPriority w:val="59"/>
    <w:rsid w:val="00370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0844">
      <w:bodyDiv w:val="1"/>
      <w:marLeft w:val="0"/>
      <w:marRight w:val="0"/>
      <w:marTop w:val="0"/>
      <w:marBottom w:val="0"/>
      <w:divBdr>
        <w:top w:val="none" w:sz="0" w:space="0" w:color="auto"/>
        <w:left w:val="none" w:sz="0" w:space="0" w:color="auto"/>
        <w:bottom w:val="none" w:sz="0" w:space="0" w:color="auto"/>
        <w:right w:val="none" w:sz="0" w:space="0" w:color="auto"/>
      </w:divBdr>
    </w:div>
    <w:div w:id="58957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ontrolinterno@tse.go.cr"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ora\Documents\MEMC-SGET\INFORMES%20SGET\ACTIVIDAD%201DOCUMENTAL\OFICIOS%20SGET\Plantillas%20para%20oficios\OficioTS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1EA29A-1D5D-4E57-859C-7F0824F9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OficioTSE</Template>
  <TotalTime>32</TotalTime>
  <Pages>1</Pages>
  <Words>132</Words>
  <Characters>732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TSE</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Mynor Enrique Mora Chang</dc:creator>
  <cp:lastModifiedBy>Mynor Enrique Mora Chang</cp:lastModifiedBy>
  <cp:revision>4</cp:revision>
  <cp:lastPrinted>2012-10-10T19:37:00Z</cp:lastPrinted>
  <dcterms:created xsi:type="dcterms:W3CDTF">2012-12-06T21:05:00Z</dcterms:created>
  <dcterms:modified xsi:type="dcterms:W3CDTF">2012-12-06T21:43:00Z</dcterms:modified>
</cp:coreProperties>
</file>